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7"/>
        <w:rPr>
          <w:rFonts w:ascii="Times New Roman"/>
          <w:i w:val="0"/>
          <w:sz w:val="2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981075</wp:posOffset>
            </wp:positionH>
            <wp:positionV relativeFrom="paragraph">
              <wp:posOffset>-288780</wp:posOffset>
            </wp:positionV>
            <wp:extent cx="914044" cy="8790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44" cy="879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TERMO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COMPROMISSO</w:t>
      </w:r>
    </w:p>
    <w:p>
      <w:pPr>
        <w:pStyle w:val="Title"/>
        <w:spacing w:before="75"/>
        <w:ind w:left="2"/>
      </w:pPr>
      <w:r>
        <w:rPr>
          <w:w w:val="110"/>
        </w:rPr>
        <w:t>Programa</w:t>
      </w:r>
      <w:r>
        <w:rPr>
          <w:spacing w:val="4"/>
          <w:w w:val="110"/>
        </w:rPr>
        <w:t> </w:t>
      </w:r>
      <w:r>
        <w:rPr>
          <w:w w:val="110"/>
        </w:rPr>
        <w:t>Demanda</w:t>
      </w:r>
      <w:r>
        <w:rPr>
          <w:spacing w:val="4"/>
          <w:w w:val="110"/>
        </w:rPr>
        <w:t> </w:t>
      </w:r>
      <w:r>
        <w:rPr>
          <w:w w:val="110"/>
        </w:rPr>
        <w:t>Social</w:t>
      </w:r>
      <w:r>
        <w:rPr>
          <w:spacing w:val="4"/>
          <w:w w:val="110"/>
        </w:rPr>
        <w:t> </w:t>
      </w:r>
      <w:r>
        <w:rPr>
          <w:w w:val="110"/>
        </w:rPr>
        <w:t>-</w:t>
      </w:r>
      <w:r>
        <w:rPr>
          <w:spacing w:val="4"/>
          <w:w w:val="110"/>
        </w:rPr>
        <w:t> </w:t>
      </w:r>
      <w:r>
        <w:rPr>
          <w:spacing w:val="-5"/>
          <w:w w:val="110"/>
        </w:rPr>
        <w:t>DS</w:t>
      </w:r>
    </w:p>
    <w:p>
      <w:pPr>
        <w:pStyle w:val="BodyText"/>
        <w:rPr>
          <w:b/>
          <w:i w:val="0"/>
          <w:sz w:val="28"/>
        </w:rPr>
      </w:pPr>
    </w:p>
    <w:p>
      <w:pPr>
        <w:pStyle w:val="BodyText"/>
        <w:spacing w:before="248"/>
        <w:rPr>
          <w:b/>
          <w:i w:val="0"/>
          <w:sz w:val="28"/>
        </w:rPr>
      </w:pPr>
    </w:p>
    <w:p>
      <w:pPr>
        <w:tabs>
          <w:tab w:pos="3640" w:val="left" w:leader="none"/>
          <w:tab w:pos="10398" w:val="left" w:leader="none"/>
          <w:tab w:pos="10520" w:val="left" w:leader="none"/>
        </w:tabs>
        <w:spacing w:line="256" w:lineRule="auto" w:before="0"/>
        <w:ind w:left="12" w:right="109" w:firstLine="0"/>
        <w:jc w:val="both"/>
        <w:rPr>
          <w:sz w:val="24"/>
        </w:rPr>
      </w:pPr>
      <w:r>
        <w:rPr>
          <w:w w:val="115"/>
          <w:sz w:val="24"/>
        </w:rPr>
        <w:t>Declaro,</w:t>
      </w:r>
      <w:r>
        <w:rPr>
          <w:w w:val="115"/>
          <w:sz w:val="24"/>
        </w:rPr>
        <w:t> para</w:t>
      </w:r>
      <w:r>
        <w:rPr>
          <w:w w:val="115"/>
          <w:sz w:val="24"/>
        </w:rPr>
        <w:t> os</w:t>
      </w:r>
      <w:r>
        <w:rPr>
          <w:w w:val="115"/>
          <w:sz w:val="24"/>
        </w:rPr>
        <w:t> devidos</w:t>
      </w:r>
      <w:r>
        <w:rPr>
          <w:w w:val="115"/>
          <w:sz w:val="24"/>
        </w:rPr>
        <w:t> fins,</w:t>
      </w:r>
      <w:r>
        <w:rPr>
          <w:w w:val="115"/>
          <w:sz w:val="24"/>
        </w:rPr>
        <w:t> que</w:t>
      </w:r>
      <w:r>
        <w:rPr>
          <w:w w:val="115"/>
          <w:sz w:val="24"/>
        </w:rPr>
        <w:t> eu,</w:t>
      </w:r>
      <w:r>
        <w:rPr>
          <w:w w:val="115"/>
          <w:sz w:val="24"/>
        </w:rPr>
        <w:t> </w:t>
      </w:r>
      <w:r>
        <w:rPr>
          <w:sz w:val="24"/>
          <w:u w:val="single"/>
        </w:rPr>
        <w:tab/>
      </w:r>
      <w:r>
        <w:rPr>
          <w:spacing w:val="-10"/>
          <w:w w:val="135"/>
          <w:sz w:val="24"/>
        </w:rPr>
        <w:t>, </w:t>
      </w:r>
      <w:r>
        <w:rPr>
          <w:w w:val="115"/>
          <w:sz w:val="24"/>
        </w:rPr>
        <w:t>CPF</w:t>
      </w:r>
      <w:r>
        <w:rPr>
          <w:spacing w:val="312"/>
          <w:w w:val="115"/>
          <w:sz w:val="24"/>
        </w:rPr>
        <w:t> </w:t>
      </w:r>
      <w:r>
        <w:rPr>
          <w:sz w:val="24"/>
          <w:u w:val="single"/>
        </w:rPr>
        <w:tab/>
      </w:r>
      <w:r>
        <w:rPr>
          <w:w w:val="135"/>
          <w:sz w:val="24"/>
        </w:rPr>
        <w:t>,</w:t>
      </w:r>
      <w:r>
        <w:rPr>
          <w:w w:val="135"/>
          <w:sz w:val="24"/>
        </w:rPr>
        <w:t> </w:t>
      </w:r>
      <w:r>
        <w:rPr>
          <w:w w:val="115"/>
          <w:sz w:val="24"/>
        </w:rPr>
        <w:t>aluno</w:t>
      </w:r>
      <w:r>
        <w:rPr>
          <w:w w:val="115"/>
          <w:sz w:val="24"/>
        </w:rPr>
        <w:t> (a)</w:t>
      </w:r>
      <w:r>
        <w:rPr>
          <w:w w:val="115"/>
          <w:sz w:val="24"/>
        </w:rPr>
        <w:t> devidamente</w:t>
      </w:r>
      <w:r>
        <w:rPr>
          <w:w w:val="115"/>
          <w:sz w:val="24"/>
        </w:rPr>
        <w:t> matriculado</w:t>
      </w:r>
      <w:r>
        <w:rPr>
          <w:w w:val="115"/>
          <w:sz w:val="24"/>
        </w:rPr>
        <w:t> (a)</w:t>
      </w:r>
      <w:r>
        <w:rPr>
          <w:w w:val="115"/>
          <w:sz w:val="24"/>
        </w:rPr>
        <w:t> na </w:t>
      </w:r>
      <w:r>
        <w:rPr>
          <w:spacing w:val="-2"/>
          <w:w w:val="115"/>
          <w:sz w:val="24"/>
        </w:rPr>
        <w:t>Universidade/Fundação/Instituto/Associação/Escola/Faculdade</w:t>
      </w:r>
      <w:r>
        <w:rPr>
          <w:sz w:val="24"/>
          <w:u w:val="single"/>
        </w:rPr>
        <w:tab/>
        <w:tab/>
      </w:r>
    </w:p>
    <w:p>
      <w:pPr>
        <w:tabs>
          <w:tab w:pos="8246" w:val="left" w:leader="none"/>
          <w:tab w:pos="10526" w:val="left" w:leader="none"/>
        </w:tabs>
        <w:spacing w:line="256" w:lineRule="auto" w:before="2"/>
        <w:ind w:left="12" w:right="103" w:firstLine="1017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169082</wp:posOffset>
                </wp:positionV>
                <wp:extent cx="58515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1525" h="0">
                              <a:moveTo>
                                <a:pt x="0" y="0"/>
                              </a:moveTo>
                              <a:lnTo>
                                <a:pt x="5850941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6pt,13.31357pt" to="496.704022pt,13.31357pt" stroked="true" strokeweight=".6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6"/>
          <w:w w:val="120"/>
          <w:sz w:val="24"/>
        </w:rPr>
        <w:t>no </w:t>
      </w:r>
      <w:r>
        <w:rPr>
          <w:w w:val="120"/>
          <w:sz w:val="24"/>
        </w:rPr>
        <w:t>Programa de Pós-Graduação </w:t>
      </w:r>
      <w:r>
        <w:rPr>
          <w:sz w:val="24"/>
          <w:u w:val="single"/>
        </w:rPr>
        <w:tab/>
        <w:tab/>
      </w:r>
      <w:r>
        <w:rPr>
          <w:sz w:val="24"/>
        </w:rPr>
        <w:t> </w:t>
      </w:r>
      <w:r>
        <w:rPr>
          <w:w w:val="120"/>
          <w:sz w:val="24"/>
        </w:rPr>
        <w:t>sob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o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número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de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matrícula</w:t>
      </w:r>
      <w:r>
        <w:rPr>
          <w:spacing w:val="254"/>
          <w:w w:val="120"/>
          <w:sz w:val="24"/>
        </w:rPr>
        <w:t> </w:t>
      </w:r>
      <w:r>
        <w:rPr>
          <w:sz w:val="24"/>
          <w:u w:val="single"/>
        </w:rPr>
        <w:tab/>
      </w:r>
      <w:r>
        <w:rPr>
          <w:w w:val="135"/>
          <w:sz w:val="24"/>
        </w:rPr>
        <w:t>,</w:t>
      </w:r>
      <w:r>
        <w:rPr>
          <w:spacing w:val="78"/>
          <w:w w:val="135"/>
          <w:sz w:val="24"/>
        </w:rPr>
        <w:t>  </w:t>
      </w:r>
      <w:r>
        <w:rPr>
          <w:w w:val="120"/>
          <w:sz w:val="24"/>
        </w:rPr>
        <w:t>em</w:t>
      </w:r>
      <w:r>
        <w:rPr>
          <w:spacing w:val="80"/>
          <w:w w:val="120"/>
          <w:sz w:val="24"/>
        </w:rPr>
        <w:t>  </w:t>
      </w:r>
      <w:r>
        <w:rPr>
          <w:w w:val="120"/>
          <w:sz w:val="24"/>
        </w:rPr>
        <w:t>nível</w:t>
      </w:r>
      <w:r>
        <w:rPr>
          <w:spacing w:val="80"/>
          <w:w w:val="120"/>
          <w:sz w:val="24"/>
        </w:rPr>
        <w:t>  </w:t>
      </w:r>
      <w:r>
        <w:rPr>
          <w:w w:val="120"/>
          <w:sz w:val="24"/>
        </w:rPr>
        <w:t>de</w:t>
      </w:r>
    </w:p>
    <w:p>
      <w:pPr>
        <w:tabs>
          <w:tab w:pos="3620" w:val="left" w:leader="none"/>
        </w:tabs>
        <w:spacing w:line="256" w:lineRule="auto" w:before="4"/>
        <w:ind w:left="12" w:right="146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w w:val="135"/>
          <w:sz w:val="24"/>
        </w:rPr>
        <w:t>,</w:t>
      </w:r>
      <w:r>
        <w:rPr>
          <w:w w:val="135"/>
          <w:sz w:val="24"/>
        </w:rPr>
        <w:t> </w:t>
      </w:r>
      <w:r>
        <w:rPr>
          <w:w w:val="115"/>
          <w:sz w:val="24"/>
        </w:rPr>
        <w:t>tenho</w:t>
      </w:r>
      <w:r>
        <w:rPr>
          <w:w w:val="115"/>
          <w:sz w:val="24"/>
        </w:rPr>
        <w:t> ciência</w:t>
      </w:r>
      <w:r>
        <w:rPr>
          <w:w w:val="115"/>
          <w:sz w:val="24"/>
        </w:rPr>
        <w:t> das</w:t>
      </w:r>
      <w:r>
        <w:rPr>
          <w:w w:val="115"/>
          <w:sz w:val="24"/>
        </w:rPr>
        <w:t> obrigações</w:t>
      </w:r>
      <w:r>
        <w:rPr>
          <w:w w:val="115"/>
          <w:sz w:val="24"/>
        </w:rPr>
        <w:t> inerentes</w:t>
      </w:r>
      <w:r>
        <w:rPr>
          <w:w w:val="115"/>
          <w:sz w:val="24"/>
        </w:rPr>
        <w:t> à</w:t>
      </w:r>
      <w:r>
        <w:rPr>
          <w:w w:val="115"/>
          <w:sz w:val="24"/>
        </w:rPr>
        <w:t> qualidade</w:t>
      </w:r>
      <w:r>
        <w:rPr>
          <w:w w:val="115"/>
          <w:sz w:val="24"/>
        </w:rPr>
        <w:t> de beneficiário de bolsa, conforme regulamento vigente do Programa de Demanda Social</w:t>
      </w:r>
      <w:r>
        <w:rPr>
          <w:w w:val="115"/>
          <w:sz w:val="24"/>
        </w:rPr>
        <w:t> </w:t>
      </w:r>
      <w:r>
        <w:rPr>
          <w:w w:val="135"/>
          <w:sz w:val="24"/>
        </w:rPr>
        <w:t>– </w:t>
      </w:r>
      <w:r>
        <w:rPr>
          <w:w w:val="115"/>
          <w:sz w:val="24"/>
        </w:rPr>
        <w:t>DS, anexo à Portaria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nº 76, de 14 de abril de 2010, e da Portaria nº 133, de 10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de julho de 2023, e nesse sentido, COMPROMETO-ME a respeitar as seguintes cláusulas:</w:t>
      </w:r>
    </w:p>
    <w:p>
      <w:pPr>
        <w:pStyle w:val="BodyText"/>
        <w:spacing w:before="274"/>
        <w:ind w:left="12"/>
      </w:pPr>
      <w:r>
        <w:rPr>
          <w:w w:val="110"/>
        </w:rPr>
        <w:t>I</w:t>
      </w:r>
      <w:r>
        <w:rPr>
          <w:spacing w:val="10"/>
          <w:w w:val="110"/>
        </w:rPr>
        <w:t> </w:t>
      </w:r>
      <w:r>
        <w:rPr>
          <w:w w:val="110"/>
        </w:rPr>
        <w:t>–</w:t>
      </w:r>
      <w:r>
        <w:rPr>
          <w:spacing w:val="10"/>
          <w:w w:val="110"/>
        </w:rPr>
        <w:t> </w:t>
      </w:r>
      <w:r>
        <w:rPr>
          <w:w w:val="110"/>
        </w:rPr>
        <w:t>dedicar-me</w:t>
      </w:r>
      <w:r>
        <w:rPr>
          <w:spacing w:val="11"/>
          <w:w w:val="110"/>
        </w:rPr>
        <w:t> </w:t>
      </w:r>
      <w:r>
        <w:rPr>
          <w:w w:val="110"/>
        </w:rPr>
        <w:t>integralmente</w:t>
      </w:r>
      <w:r>
        <w:rPr>
          <w:spacing w:val="11"/>
          <w:w w:val="110"/>
        </w:rPr>
        <w:t> </w:t>
      </w:r>
      <w:r>
        <w:rPr>
          <w:w w:val="110"/>
        </w:rPr>
        <w:t>às</w:t>
      </w:r>
      <w:r>
        <w:rPr>
          <w:spacing w:val="11"/>
          <w:w w:val="110"/>
        </w:rPr>
        <w:t> </w:t>
      </w:r>
      <w:r>
        <w:rPr>
          <w:w w:val="110"/>
        </w:rPr>
        <w:t>atividades</w:t>
      </w:r>
      <w:r>
        <w:rPr>
          <w:spacing w:val="8"/>
          <w:w w:val="110"/>
        </w:rPr>
        <w:t> </w:t>
      </w:r>
      <w:r>
        <w:rPr>
          <w:w w:val="110"/>
        </w:rPr>
        <w:t>do</w:t>
      </w:r>
      <w:r>
        <w:rPr>
          <w:spacing w:val="10"/>
          <w:w w:val="110"/>
        </w:rPr>
        <w:t> </w:t>
      </w:r>
      <w:r>
        <w:rPr>
          <w:w w:val="110"/>
        </w:rPr>
        <w:t>Programa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w w:val="110"/>
        </w:rPr>
        <w:t>Pós-</w:t>
      </w:r>
      <w:r>
        <w:rPr>
          <w:spacing w:val="-2"/>
          <w:w w:val="110"/>
        </w:rPr>
        <w:t>Graduação;</w:t>
      </w:r>
    </w:p>
    <w:p>
      <w:pPr>
        <w:pStyle w:val="BodyText"/>
        <w:spacing w:before="18"/>
        <w:ind w:left="12"/>
      </w:pPr>
      <w:r>
        <w:rPr>
          <w:w w:val="110"/>
        </w:rPr>
        <w:t>II</w:t>
      </w:r>
      <w:r>
        <w:rPr>
          <w:spacing w:val="-4"/>
          <w:w w:val="110"/>
        </w:rPr>
        <w:t> </w:t>
      </w:r>
      <w:r>
        <w:rPr>
          <w:w w:val="120"/>
        </w:rPr>
        <w:t>–</w:t>
      </w:r>
      <w:r>
        <w:rPr>
          <w:spacing w:val="-9"/>
          <w:w w:val="120"/>
        </w:rPr>
        <w:t> </w:t>
      </w:r>
      <w:r>
        <w:rPr>
          <w:w w:val="110"/>
        </w:rPr>
        <w:t>comprovar</w:t>
      </w:r>
      <w:r>
        <w:rPr>
          <w:spacing w:val="-4"/>
          <w:w w:val="110"/>
        </w:rPr>
        <w:t> </w:t>
      </w:r>
      <w:r>
        <w:rPr>
          <w:w w:val="110"/>
        </w:rPr>
        <w:t>desempenho</w:t>
      </w:r>
      <w:r>
        <w:rPr>
          <w:spacing w:val="-7"/>
          <w:w w:val="110"/>
        </w:rPr>
        <w:t> </w:t>
      </w:r>
      <w:r>
        <w:rPr>
          <w:w w:val="110"/>
        </w:rPr>
        <w:t>acadêmico</w:t>
      </w:r>
      <w:r>
        <w:rPr>
          <w:spacing w:val="-4"/>
          <w:w w:val="110"/>
        </w:rPr>
        <w:t> </w:t>
      </w:r>
      <w:r>
        <w:rPr>
          <w:w w:val="110"/>
        </w:rPr>
        <w:t>satisfatório,</w:t>
      </w:r>
      <w:r>
        <w:rPr>
          <w:spacing w:val="-5"/>
          <w:w w:val="110"/>
        </w:rPr>
        <w:t> </w:t>
      </w:r>
      <w:r>
        <w:rPr>
          <w:w w:val="110"/>
        </w:rPr>
        <w:t>consoante</w:t>
      </w:r>
      <w:r>
        <w:rPr>
          <w:spacing w:val="-3"/>
          <w:w w:val="110"/>
        </w:rPr>
        <w:t> </w:t>
      </w:r>
      <w:r>
        <w:rPr>
          <w:w w:val="110"/>
        </w:rPr>
        <w:t>às</w:t>
      </w:r>
      <w:r>
        <w:rPr>
          <w:spacing w:val="-4"/>
          <w:w w:val="110"/>
        </w:rPr>
        <w:t> </w:t>
      </w:r>
      <w:r>
        <w:rPr>
          <w:w w:val="110"/>
        </w:rPr>
        <w:t>normas</w:t>
      </w:r>
      <w:r>
        <w:rPr>
          <w:spacing w:val="-3"/>
          <w:w w:val="110"/>
        </w:rPr>
        <w:t> </w:t>
      </w:r>
      <w:r>
        <w:rPr>
          <w:w w:val="110"/>
        </w:rPr>
        <w:t>definidas</w:t>
      </w:r>
      <w:r>
        <w:rPr>
          <w:spacing w:val="-5"/>
          <w:w w:val="110"/>
        </w:rPr>
        <w:t> </w:t>
      </w:r>
      <w:r>
        <w:rPr>
          <w:w w:val="110"/>
        </w:rPr>
        <w:t>pela</w:t>
      </w:r>
      <w:r>
        <w:rPr>
          <w:spacing w:val="-6"/>
          <w:w w:val="110"/>
        </w:rPr>
        <w:t> </w:t>
      </w:r>
      <w:r>
        <w:rPr>
          <w:w w:val="110"/>
        </w:rPr>
        <w:t>instituição</w:t>
      </w:r>
      <w:r>
        <w:rPr>
          <w:spacing w:val="-4"/>
          <w:w w:val="110"/>
        </w:rPr>
        <w:t> </w:t>
      </w:r>
      <w:r>
        <w:rPr>
          <w:w w:val="110"/>
        </w:rPr>
        <w:t>promotora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curso;</w:t>
      </w:r>
    </w:p>
    <w:p>
      <w:pPr>
        <w:pStyle w:val="BodyText"/>
        <w:spacing w:before="14"/>
        <w:ind w:left="12"/>
      </w:pPr>
      <w:r>
        <w:rPr>
          <w:w w:val="110"/>
        </w:rPr>
        <w:t>III</w:t>
      </w:r>
      <w:r>
        <w:rPr>
          <w:spacing w:val="-7"/>
          <w:w w:val="110"/>
        </w:rPr>
        <w:t> </w:t>
      </w:r>
      <w:r>
        <w:rPr>
          <w:w w:val="120"/>
        </w:rPr>
        <w:t>–</w:t>
      </w:r>
      <w:r>
        <w:rPr>
          <w:spacing w:val="-9"/>
          <w:w w:val="120"/>
        </w:rPr>
        <w:t> </w:t>
      </w:r>
      <w:r>
        <w:rPr>
          <w:w w:val="110"/>
        </w:rPr>
        <w:t>realizar</w:t>
      </w:r>
      <w:r>
        <w:rPr>
          <w:spacing w:val="-8"/>
          <w:w w:val="110"/>
        </w:rPr>
        <w:t> </w:t>
      </w:r>
      <w:r>
        <w:rPr>
          <w:w w:val="110"/>
        </w:rPr>
        <w:t>estágio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docência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acordo</w:t>
      </w:r>
      <w:r>
        <w:rPr>
          <w:spacing w:val="-8"/>
          <w:w w:val="110"/>
        </w:rPr>
        <w:t> </w:t>
      </w:r>
      <w:r>
        <w:rPr>
          <w:w w:val="110"/>
        </w:rPr>
        <w:t>com</w:t>
      </w:r>
      <w:r>
        <w:rPr>
          <w:spacing w:val="-7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estabelecido</w:t>
      </w:r>
      <w:r>
        <w:rPr>
          <w:spacing w:val="-10"/>
          <w:w w:val="110"/>
        </w:rPr>
        <w:t> </w:t>
      </w:r>
      <w:r>
        <w:rPr>
          <w:w w:val="110"/>
        </w:rPr>
        <w:t>no</w:t>
      </w:r>
      <w:r>
        <w:rPr>
          <w:spacing w:val="-7"/>
          <w:w w:val="110"/>
        </w:rPr>
        <w:t> </w:t>
      </w:r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18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regulamento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vigente;</w:t>
      </w:r>
    </w:p>
    <w:p>
      <w:pPr>
        <w:pStyle w:val="BodyText"/>
        <w:spacing w:line="256" w:lineRule="auto" w:before="18"/>
        <w:ind w:left="12" w:right="155"/>
        <w:jc w:val="both"/>
      </w:pPr>
      <w:r>
        <w:rPr>
          <w:w w:val="110"/>
        </w:rPr>
        <w:t>VI </w:t>
      </w:r>
      <w:r>
        <w:rPr>
          <w:w w:val="120"/>
        </w:rPr>
        <w:t>– </w:t>
      </w:r>
      <w:r>
        <w:rPr>
          <w:w w:val="110"/>
        </w:rPr>
        <w:t>ser classificado no processo seletivo especialmente instaurado pela Instituição de Ensino Superior em que realiza o </w:t>
      </w:r>
      <w:r>
        <w:rPr>
          <w:spacing w:val="-2"/>
          <w:w w:val="110"/>
        </w:rPr>
        <w:t>curso;</w:t>
      </w:r>
    </w:p>
    <w:p>
      <w:pPr>
        <w:pStyle w:val="BodyText"/>
        <w:spacing w:line="256" w:lineRule="auto" w:before="1"/>
        <w:ind w:left="12" w:right="150"/>
        <w:jc w:val="both"/>
      </w:pPr>
      <w:r>
        <w:rPr>
          <w:w w:val="110"/>
        </w:rPr>
        <w:t>V </w:t>
      </w:r>
      <w:r>
        <w:rPr>
          <w:w w:val="120"/>
        </w:rPr>
        <w:t>–</w:t>
      </w:r>
      <w:r>
        <w:rPr>
          <w:spacing w:val="-8"/>
          <w:w w:val="120"/>
        </w:rPr>
        <w:t> </w:t>
      </w:r>
      <w:r>
        <w:rPr>
          <w:w w:val="110"/>
        </w:rPr>
        <w:t>apresentar</w:t>
      </w:r>
      <w:r>
        <w:rPr>
          <w:spacing w:val="-3"/>
          <w:w w:val="110"/>
        </w:rPr>
        <w:t> </w:t>
      </w:r>
      <w:r>
        <w:rPr>
          <w:w w:val="110"/>
        </w:rPr>
        <w:t>Declaração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Acúmulo</w:t>
      </w:r>
      <w:r>
        <w:rPr>
          <w:spacing w:val="-3"/>
          <w:w w:val="110"/>
        </w:rPr>
        <w:t> </w: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informar</w:t>
      </w:r>
      <w:r>
        <w:rPr>
          <w:spacing w:val="-3"/>
          <w:w w:val="110"/>
        </w:rPr>
        <w:t> </w:t>
      </w:r>
      <w:r>
        <w:rPr>
          <w:w w:val="110"/>
        </w:rPr>
        <w:t>eventuais,</w:t>
      </w:r>
      <w:r>
        <w:rPr>
          <w:spacing w:val="-4"/>
          <w:w w:val="110"/>
        </w:rPr>
        <w:t> </w:t>
      </w:r>
      <w:r>
        <w:rPr>
          <w:w w:val="110"/>
        </w:rPr>
        <w:t>bolsas,</w:t>
      </w:r>
      <w:r>
        <w:rPr>
          <w:spacing w:val="-2"/>
          <w:w w:val="110"/>
        </w:rPr>
        <w:t> </w:t>
      </w:r>
      <w:r>
        <w:rPr>
          <w:w w:val="110"/>
        </w:rPr>
        <w:t>vťnculos</w:t>
      </w:r>
      <w:r>
        <w:rPr>
          <w:spacing w:val="-3"/>
          <w:w w:val="110"/>
        </w:rPr>
        <w:t> </w:t>
      </w:r>
      <w:r>
        <w:rPr>
          <w:w w:val="110"/>
        </w:rPr>
        <w:t>empregatťcios</w:t>
      </w:r>
      <w:r>
        <w:rPr>
          <w:spacing w:val="-1"/>
          <w:w w:val="110"/>
        </w:rPr>
        <w:t> </w:t>
      </w:r>
      <w:r>
        <w:rPr>
          <w:w w:val="110"/>
        </w:rPr>
        <w:t>ou</w:t>
      </w:r>
      <w:r>
        <w:rPr>
          <w:spacing w:val="-3"/>
          <w:w w:val="110"/>
        </w:rPr>
        <w:t> </w:t>
      </w:r>
      <w:r>
        <w:rPr>
          <w:w w:val="110"/>
        </w:rPr>
        <w:t>outros</w:t>
      </w:r>
      <w:r>
        <w:rPr>
          <w:spacing w:val="-1"/>
          <w:w w:val="110"/>
        </w:rPr>
        <w:t> </w:t>
      </w:r>
      <w:r>
        <w:rPr>
          <w:w w:val="110"/>
        </w:rPr>
        <w:t>rendimentos</w:t>
      </w:r>
      <w:r>
        <w:rPr>
          <w:spacing w:val="-1"/>
          <w:w w:val="110"/>
        </w:rPr>
        <w:t> </w:t>
      </w:r>
      <w:r>
        <w:rPr>
          <w:w w:val="110"/>
        </w:rPr>
        <w:t>e obter autorização da Instituição de Ensino Superior ou do Programa de Pós-Graduação, antes</w:t>
      </w:r>
      <w:r>
        <w:rPr>
          <w:w w:val="110"/>
        </w:rPr>
        <w:t> do inťcio da vigência da </w:t>
      </w:r>
      <w:r>
        <w:rPr>
          <w:spacing w:val="-2"/>
          <w:w w:val="110"/>
        </w:rPr>
        <w:t>bolsa;</w:t>
      </w:r>
    </w:p>
    <w:p>
      <w:pPr>
        <w:pStyle w:val="BodyText"/>
        <w:spacing w:line="256" w:lineRule="auto"/>
        <w:ind w:left="12" w:right="151"/>
        <w:jc w:val="both"/>
      </w:pPr>
      <w:r>
        <w:rPr>
          <w:w w:val="110"/>
        </w:rPr>
        <w:t>VI-</w:t>
      </w:r>
      <w:r>
        <w:rPr>
          <w:w w:val="110"/>
        </w:rPr>
        <w:t> informar à coordenação do Programa de</w:t>
      </w:r>
      <w:r>
        <w:rPr>
          <w:w w:val="110"/>
        </w:rPr>
        <w:t> Pós-Graduação, por meio de</w:t>
      </w:r>
      <w:r>
        <w:rPr>
          <w:w w:val="110"/>
        </w:rPr>
        <w:t> Declaração de</w:t>
      </w:r>
      <w:r>
        <w:rPr>
          <w:w w:val="110"/>
        </w:rPr>
        <w:t> Acúmulo,</w:t>
      </w:r>
      <w:r>
        <w:rPr>
          <w:w w:val="110"/>
        </w:rPr>
        <w:t> qualquer alteração referente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acúmulos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bolsas,</w:t>
      </w:r>
      <w:r>
        <w:rPr>
          <w:spacing w:val="-2"/>
          <w:w w:val="110"/>
        </w:rPr>
        <w:t> </w:t>
      </w:r>
      <w:r>
        <w:rPr>
          <w:w w:val="110"/>
        </w:rPr>
        <w:t>vťnculos</w:t>
      </w:r>
      <w:r>
        <w:rPr>
          <w:spacing w:val="-3"/>
          <w:w w:val="110"/>
        </w:rPr>
        <w:t> </w:t>
      </w:r>
      <w:r>
        <w:rPr>
          <w:w w:val="110"/>
        </w:rPr>
        <w:t>empregatťcios</w:t>
      </w:r>
      <w:r>
        <w:rPr>
          <w:spacing w:val="-6"/>
          <w:w w:val="110"/>
        </w:rPr>
        <w:t> </w:t>
      </w:r>
      <w:r>
        <w:rPr>
          <w:w w:val="110"/>
        </w:rPr>
        <w:t>ou</w:t>
      </w:r>
      <w:r>
        <w:rPr>
          <w:spacing w:val="-1"/>
          <w:w w:val="110"/>
        </w:rPr>
        <w:t> </w:t>
      </w:r>
      <w:r>
        <w:rPr>
          <w:w w:val="110"/>
        </w:rPr>
        <w:t>outros</w:t>
      </w:r>
      <w:r>
        <w:rPr>
          <w:spacing w:val="-1"/>
          <w:w w:val="110"/>
        </w:rPr>
        <w:t> </w:t>
      </w:r>
      <w:r>
        <w:rPr>
          <w:w w:val="110"/>
        </w:rPr>
        <w:t>rendimentos,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fins de</w:t>
      </w:r>
      <w:r>
        <w:rPr>
          <w:spacing w:val="-1"/>
          <w:w w:val="110"/>
        </w:rPr>
        <w:t> </w:t>
      </w:r>
      <w:r>
        <w:rPr>
          <w:w w:val="110"/>
        </w:rPr>
        <w:t>atualização</w:t>
      </w:r>
      <w:r>
        <w:rPr>
          <w:spacing w:val="-3"/>
          <w:w w:val="110"/>
        </w:rPr>
        <w:t> </w:t>
      </w:r>
      <w:r>
        <w:rPr>
          <w:w w:val="110"/>
        </w:rPr>
        <w:t>das</w:t>
      </w:r>
      <w:r>
        <w:rPr>
          <w:spacing w:val="-2"/>
          <w:w w:val="110"/>
        </w:rPr>
        <w:t> </w:t>
      </w:r>
      <w:r>
        <w:rPr>
          <w:color w:val="162937"/>
          <w:w w:val="110"/>
        </w:rPr>
        <w:t>informações na plataforma de concessão e acompanhamento de bolsas;</w:t>
      </w:r>
    </w:p>
    <w:p>
      <w:pPr>
        <w:pStyle w:val="BodyText"/>
        <w:spacing w:line="256" w:lineRule="auto" w:before="3"/>
        <w:ind w:left="12" w:right="158"/>
        <w:jc w:val="both"/>
      </w:pPr>
      <w:r>
        <w:rPr>
          <w:color w:val="1F2023"/>
          <w:w w:val="110"/>
        </w:rPr>
        <w:t>VII</w:t>
      </w:r>
      <w:r>
        <w:rPr>
          <w:color w:val="1F2023"/>
          <w:spacing w:val="-7"/>
          <w:w w:val="110"/>
        </w:rPr>
        <w:t> </w:t>
      </w:r>
      <w:r>
        <w:rPr>
          <w:color w:val="1F2023"/>
          <w:w w:val="120"/>
        </w:rPr>
        <w:t>–</w:t>
      </w:r>
      <w:r>
        <w:rPr>
          <w:color w:val="1F2023"/>
          <w:spacing w:val="-13"/>
          <w:w w:val="120"/>
        </w:rPr>
        <w:t> </w:t>
      </w:r>
      <w:r>
        <w:rPr>
          <w:color w:val="1F2023"/>
          <w:w w:val="110"/>
        </w:rPr>
        <w:t>não</w:t>
      </w:r>
      <w:r>
        <w:rPr>
          <w:color w:val="1F2023"/>
          <w:spacing w:val="-7"/>
          <w:w w:val="110"/>
        </w:rPr>
        <w:t> </w:t>
      </w:r>
      <w:r>
        <w:rPr>
          <w:color w:val="1F2023"/>
          <w:w w:val="110"/>
        </w:rPr>
        <w:t>acumular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bolsa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de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mestrado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e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doutorado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no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Paťs</w:t>
      </w:r>
      <w:r>
        <w:rPr>
          <w:color w:val="1F2023"/>
          <w:spacing w:val="-7"/>
          <w:w w:val="110"/>
        </w:rPr>
        <w:t> </w:t>
      </w:r>
      <w:r>
        <w:rPr>
          <w:color w:val="1F2023"/>
          <w:w w:val="110"/>
        </w:rPr>
        <w:t>com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outras</w:t>
      </w:r>
      <w:r>
        <w:rPr>
          <w:color w:val="1F2023"/>
          <w:spacing w:val="-7"/>
          <w:w w:val="110"/>
        </w:rPr>
        <w:t> </w:t>
      </w:r>
      <w:r>
        <w:rPr>
          <w:color w:val="1F2023"/>
          <w:w w:val="110"/>
        </w:rPr>
        <w:t>bolsas,</w:t>
      </w:r>
      <w:r>
        <w:rPr>
          <w:color w:val="1F2023"/>
          <w:spacing w:val="-7"/>
          <w:w w:val="110"/>
        </w:rPr>
        <w:t> </w:t>
      </w:r>
      <w:r>
        <w:rPr>
          <w:color w:val="1F2023"/>
          <w:w w:val="110"/>
        </w:rPr>
        <w:t>nacionais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e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internacionais,</w:t>
      </w:r>
      <w:r>
        <w:rPr>
          <w:color w:val="1F2023"/>
          <w:spacing w:val="-10"/>
          <w:w w:val="110"/>
        </w:rPr>
        <w:t> </w:t>
      </w:r>
      <w:r>
        <w:rPr>
          <w:color w:val="1F2023"/>
          <w:w w:val="110"/>
        </w:rPr>
        <w:t>de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mesmo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nťvel, financiadas com recursos públicos federais;</w:t>
      </w:r>
    </w:p>
    <w:p>
      <w:pPr>
        <w:pStyle w:val="BodyText"/>
        <w:spacing w:line="256" w:lineRule="auto" w:before="1"/>
        <w:ind w:left="12" w:right="150"/>
        <w:jc w:val="both"/>
      </w:pPr>
      <w:r>
        <w:rPr>
          <w:color w:val="1F2023"/>
          <w:w w:val="110"/>
        </w:rPr>
        <w:t>VIII</w:t>
      </w:r>
      <w:r>
        <w:rPr>
          <w:color w:val="1F2023"/>
          <w:w w:val="110"/>
        </w:rPr>
        <w:t> </w:t>
      </w:r>
      <w:r>
        <w:rPr>
          <w:color w:val="1F2023"/>
          <w:w w:val="125"/>
        </w:rPr>
        <w:t>–</w:t>
      </w:r>
      <w:r>
        <w:rPr>
          <w:color w:val="1F2023"/>
          <w:w w:val="125"/>
        </w:rPr>
        <w:t> </w:t>
      </w:r>
      <w:r>
        <w:rPr>
          <w:color w:val="1F2023"/>
          <w:w w:val="110"/>
        </w:rPr>
        <w:t>citar</w:t>
      </w:r>
      <w:r>
        <w:rPr>
          <w:color w:val="1F2023"/>
          <w:w w:val="110"/>
        </w:rPr>
        <w:t> a</w:t>
      </w:r>
      <w:r>
        <w:rPr>
          <w:color w:val="1F2023"/>
          <w:w w:val="110"/>
        </w:rPr>
        <w:t> Coordenação</w:t>
      </w:r>
      <w:r>
        <w:rPr>
          <w:color w:val="1F2023"/>
          <w:w w:val="110"/>
        </w:rPr>
        <w:t> de</w:t>
      </w:r>
      <w:r>
        <w:rPr>
          <w:color w:val="1F2023"/>
          <w:w w:val="110"/>
        </w:rPr>
        <w:t> Aperfeiçoamento</w:t>
      </w:r>
      <w:r>
        <w:rPr>
          <w:color w:val="1F2023"/>
          <w:w w:val="110"/>
        </w:rPr>
        <w:t> de</w:t>
      </w:r>
      <w:r>
        <w:rPr>
          <w:color w:val="1F2023"/>
          <w:w w:val="110"/>
        </w:rPr>
        <w:t> Pessoal</w:t>
      </w:r>
      <w:r>
        <w:rPr>
          <w:color w:val="1F2023"/>
          <w:w w:val="110"/>
        </w:rPr>
        <w:t> de</w:t>
      </w:r>
      <w:r>
        <w:rPr>
          <w:color w:val="1F2023"/>
          <w:w w:val="110"/>
        </w:rPr>
        <w:t> Novel</w:t>
      </w:r>
      <w:r>
        <w:rPr>
          <w:color w:val="1F2023"/>
          <w:w w:val="110"/>
        </w:rPr>
        <w:t> Superior</w:t>
      </w:r>
      <w:r>
        <w:rPr>
          <w:color w:val="1F2023"/>
          <w:w w:val="110"/>
        </w:rPr>
        <w:t> </w:t>
      </w:r>
      <w:r>
        <w:rPr>
          <w:color w:val="1F2023"/>
          <w:w w:val="165"/>
        </w:rPr>
        <w:t>-</w:t>
      </w:r>
      <w:r>
        <w:rPr>
          <w:color w:val="1F2023"/>
          <w:w w:val="165"/>
        </w:rPr>
        <w:t> </w:t>
      </w:r>
      <w:r>
        <w:rPr>
          <w:color w:val="1F2023"/>
          <w:w w:val="110"/>
        </w:rPr>
        <w:t>CAPES</w:t>
      </w:r>
      <w:r>
        <w:rPr>
          <w:color w:val="1F2023"/>
          <w:w w:val="110"/>
        </w:rPr>
        <w:t> em</w:t>
      </w:r>
      <w:r>
        <w:rPr>
          <w:color w:val="1F2023"/>
          <w:w w:val="110"/>
        </w:rPr>
        <w:t> trabalhos</w:t>
      </w:r>
      <w:r>
        <w:rPr>
          <w:color w:val="1F2023"/>
          <w:w w:val="110"/>
        </w:rPr>
        <w:t> produzidos</w:t>
      </w:r>
      <w:r>
        <w:rPr>
          <w:color w:val="1F2023"/>
          <w:w w:val="110"/>
        </w:rPr>
        <w:t> e publicados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em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qualquer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mťdia,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que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decorram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de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atividades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financiadas,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integral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ou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parcialmente,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pela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referida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Fundação, conforme art. 1º da Portaria nº 206, de 4 de setembro de 2018;</w:t>
      </w:r>
    </w:p>
    <w:p>
      <w:pPr>
        <w:pStyle w:val="BodyText"/>
        <w:spacing w:line="256" w:lineRule="auto" w:before="2"/>
        <w:ind w:left="12" w:right="164"/>
        <w:jc w:val="both"/>
      </w:pPr>
      <w:r>
        <w:rPr>
          <w:w w:val="110"/>
        </w:rPr>
        <w:t>IX </w:t>
      </w:r>
      <w:r>
        <w:rPr>
          <w:w w:val="120"/>
        </w:rPr>
        <w:t>– </w:t>
      </w:r>
      <w:r>
        <w:rPr>
          <w:w w:val="110"/>
        </w:rPr>
        <w:t>assumir a obrigação de restituir os valores despendidos com bolsa, na hipótese de interrupção do estudo, salvo se motivada por caso fortuito, força maior, circunstância alheia à vontade ou doença grave devidamente comprovada.</w:t>
      </w:r>
    </w:p>
    <w:p>
      <w:pPr>
        <w:pStyle w:val="BodyText"/>
        <w:spacing w:before="33"/>
      </w:pPr>
    </w:p>
    <w:p>
      <w:pPr>
        <w:spacing w:line="256" w:lineRule="auto" w:before="0"/>
        <w:ind w:left="12" w:right="151" w:firstLine="0"/>
        <w:jc w:val="both"/>
        <w:rPr>
          <w:sz w:val="24"/>
        </w:rPr>
      </w:pPr>
      <w:r>
        <w:rPr>
          <w:w w:val="115"/>
          <w:sz w:val="24"/>
        </w:rPr>
        <w:t>A</w:t>
      </w:r>
      <w:r>
        <w:rPr>
          <w:w w:val="115"/>
          <w:sz w:val="24"/>
        </w:rPr>
        <w:t> inobservância</w:t>
      </w:r>
      <w:r>
        <w:rPr>
          <w:w w:val="115"/>
          <w:sz w:val="24"/>
        </w:rPr>
        <w:t> das</w:t>
      </w:r>
      <w:r>
        <w:rPr>
          <w:w w:val="115"/>
          <w:sz w:val="24"/>
        </w:rPr>
        <w:t> cláusulas</w:t>
      </w:r>
      <w:r>
        <w:rPr>
          <w:w w:val="115"/>
          <w:sz w:val="24"/>
        </w:rPr>
        <w:t> citadas</w:t>
      </w:r>
      <w:r>
        <w:rPr>
          <w:w w:val="115"/>
          <w:sz w:val="24"/>
        </w:rPr>
        <w:t> acima,</w:t>
      </w:r>
      <w:r>
        <w:rPr>
          <w:w w:val="115"/>
          <w:sz w:val="24"/>
        </w:rPr>
        <w:t> ou</w:t>
      </w:r>
      <w:r>
        <w:rPr>
          <w:w w:val="115"/>
          <w:sz w:val="24"/>
        </w:rPr>
        <w:t> se</w:t>
      </w:r>
      <w:r>
        <w:rPr>
          <w:w w:val="115"/>
          <w:sz w:val="24"/>
        </w:rPr>
        <w:t> praticada</w:t>
      </w:r>
      <w:r>
        <w:rPr>
          <w:w w:val="115"/>
          <w:sz w:val="24"/>
        </w:rPr>
        <w:t> qualquer</w:t>
      </w:r>
      <w:r>
        <w:rPr>
          <w:w w:val="115"/>
          <w:sz w:val="24"/>
        </w:rPr>
        <w:t> fraude</w:t>
      </w:r>
      <w:r>
        <w:rPr>
          <w:w w:val="115"/>
          <w:sz w:val="24"/>
        </w:rPr>
        <w:t> pelo(a) beneficiário,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implicará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cancelamento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bolsa,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restituição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integral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imediata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dos recursos, atualizados de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acordo com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os índices previstos em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lei competente, acarretando </w:t>
      </w:r>
      <w:r>
        <w:rPr>
          <w:w w:val="110"/>
          <w:sz w:val="24"/>
        </w:rPr>
        <w:t>ainda, a impossibilidade de receber benefícios por parte da CAPES, pelo período de 5 (cinco) </w:t>
      </w:r>
      <w:r>
        <w:rPr>
          <w:w w:val="115"/>
          <w:sz w:val="24"/>
        </w:rPr>
        <w:t>anos, contados do conhecimento do fato.</w:t>
      </w:r>
    </w:p>
    <w:p>
      <w:pPr>
        <w:pStyle w:val="BodyText"/>
        <w:spacing w:before="222"/>
        <w:rPr>
          <w:i w:val="0"/>
          <w:sz w:val="24"/>
        </w:rPr>
      </w:pPr>
    </w:p>
    <w:p>
      <w:pPr>
        <w:tabs>
          <w:tab w:pos="10374" w:val="left" w:leader="none"/>
        </w:tabs>
        <w:spacing w:before="1"/>
        <w:ind w:left="12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Local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e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data:</w:t>
      </w:r>
      <w:r>
        <w:rPr>
          <w:i/>
          <w:spacing w:val="-4"/>
          <w:w w:val="110"/>
          <w:sz w:val="20"/>
        </w:rPr>
        <w:t> </w:t>
      </w:r>
      <w:r>
        <w:rPr>
          <w:i/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p>
      <w:pPr>
        <w:tabs>
          <w:tab w:pos="10391" w:val="left" w:leader="none"/>
        </w:tabs>
        <w:spacing w:before="0"/>
        <w:ind w:left="12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Assinatura</w:t>
      </w:r>
      <w:r>
        <w:rPr>
          <w:i/>
          <w:spacing w:val="-6"/>
          <w:w w:val="110"/>
          <w:sz w:val="20"/>
        </w:rPr>
        <w:t> </w:t>
      </w:r>
      <w:r>
        <w:rPr>
          <w:i/>
          <w:w w:val="110"/>
          <w:sz w:val="20"/>
        </w:rPr>
        <w:t>do(a)</w:t>
      </w:r>
      <w:r>
        <w:rPr>
          <w:i/>
          <w:spacing w:val="-5"/>
          <w:w w:val="110"/>
          <w:sz w:val="20"/>
        </w:rPr>
        <w:t> </w:t>
      </w:r>
      <w:r>
        <w:rPr>
          <w:i/>
          <w:w w:val="110"/>
          <w:sz w:val="20"/>
        </w:rPr>
        <w:t>beneficiário(a)</w:t>
      </w:r>
      <w:r>
        <w:rPr>
          <w:i/>
          <w:spacing w:val="-5"/>
          <w:w w:val="110"/>
          <w:sz w:val="20"/>
        </w:rPr>
        <w:t> </w:t>
      </w:r>
      <w:r>
        <w:rPr>
          <w:i/>
          <w:w w:val="110"/>
          <w:sz w:val="20"/>
        </w:rPr>
        <w:t>da</w:t>
      </w:r>
      <w:r>
        <w:rPr>
          <w:i/>
          <w:spacing w:val="-7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bolsa:</w:t>
      </w:r>
      <w:r>
        <w:rPr>
          <w:i/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1469390</wp:posOffset>
                </wp:positionH>
                <wp:positionV relativeFrom="paragraph">
                  <wp:posOffset>176322</wp:posOffset>
                </wp:positionV>
                <wp:extent cx="4623435" cy="105156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623435" cy="1051560"/>
                          <a:chExt cx="4623435" cy="10515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16279" y="864697"/>
                            <a:ext cx="318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335" h="0">
                                <a:moveTo>
                                  <a:pt x="0" y="0"/>
                                </a:moveTo>
                                <a:lnTo>
                                  <a:pt x="3188049" y="0"/>
                                </a:lnTo>
                              </a:path>
                            </a:pathLst>
                          </a:custGeom>
                          <a:ln w="8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4617720" cy="104584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" w:firstLine="0"/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Coordenador(a)</w:t>
                              </w:r>
                              <w:r>
                                <w:rPr>
                                  <w:i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spacing w:val="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Programa de</w:t>
                              </w:r>
                              <w:r>
                                <w:rPr>
                                  <w:i/>
                                  <w:spacing w:val="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Pós-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22"/>
                                </w:rPr>
                                <w:t>Graduação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72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" w:firstLine="0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Carimbo e</w:t>
                              </w:r>
                              <w:r>
                                <w:rPr>
                                  <w:i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700012pt;margin-top:13.883643pt;width:364.05pt;height:82.8pt;mso-position-horizontal-relative:page;mso-position-vertical-relative:paragraph;z-index:-15728640;mso-wrap-distance-left:0;mso-wrap-distance-right:0" id="docshapegroup1" coordorigin="2314,278" coordsize="7281,1656">
                <v:line style="position:absolute" from="3442,1639" to="8463,1639" stroked="true" strokeweight=".6624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318;top:282;width:7272;height:1647" type="#_x0000_t202" id="docshape2" filled="false" stroked="true" strokeweight=".47998pt" strokecolor="#000000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110"/>
                            <w:sz w:val="22"/>
                          </w:rPr>
                          <w:t>Coordenador(a)</w:t>
                        </w:r>
                        <w:r>
                          <w:rPr>
                            <w:i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do</w:t>
                        </w:r>
                        <w:r>
                          <w:rPr>
                            <w:i/>
                            <w:spacing w:val="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Programa de</w:t>
                        </w:r>
                        <w:r>
                          <w:rPr>
                            <w:i/>
                            <w:spacing w:val="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Pós-</w:t>
                        </w:r>
                        <w:r>
                          <w:rPr>
                            <w:i/>
                            <w:spacing w:val="-2"/>
                            <w:w w:val="110"/>
                            <w:sz w:val="22"/>
                          </w:rPr>
                          <w:t>Graduação</w:t>
                        </w: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72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10"/>
                            <w:sz w:val="20"/>
                          </w:rPr>
                          <w:t>Carimbo e</w:t>
                        </w:r>
                        <w:r>
                          <w:rPr>
                            <w:i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20"/>
                          </w:rPr>
                          <w:t>assinatura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50"/>
      <w:pgMar w:top="74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i/>
      <w:iCs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38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dcterms:created xsi:type="dcterms:W3CDTF">2025-12-16T19:13:32Z</dcterms:created>
  <dcterms:modified xsi:type="dcterms:W3CDTF">2025-12-16T19:13:32Z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para Microsoft 365</vt:lpwstr>
  </property>
</Properties>
</file>